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73BA9" w14:textId="77777777" w:rsidR="00C6053B" w:rsidRPr="00C6053B" w:rsidRDefault="00C6053B" w:rsidP="00C6053B">
      <w:pPr>
        <w:pStyle w:val="NoSpacing"/>
        <w:jc w:val="center"/>
        <w:rPr>
          <w:b/>
        </w:rPr>
      </w:pPr>
      <w:bookmarkStart w:id="0" w:name="_GoBack"/>
      <w:bookmarkEnd w:id="0"/>
      <w:r w:rsidRPr="00C6053B">
        <w:rPr>
          <w:b/>
        </w:rPr>
        <w:t>THE UNIVERSITY OF IOWA</w:t>
      </w:r>
    </w:p>
    <w:p w14:paraId="562891BE" w14:textId="77777777" w:rsidR="00C6053B" w:rsidRPr="00C6053B" w:rsidRDefault="00C6053B" w:rsidP="00C6053B">
      <w:pPr>
        <w:pStyle w:val="NoSpacing"/>
        <w:jc w:val="center"/>
        <w:rPr>
          <w:b/>
        </w:rPr>
      </w:pPr>
      <w:r w:rsidRPr="00C6053B">
        <w:rPr>
          <w:b/>
        </w:rPr>
        <w:t>Tippie College of Business</w:t>
      </w:r>
    </w:p>
    <w:p w14:paraId="6D6C0D92" w14:textId="77777777" w:rsidR="00C6053B" w:rsidRDefault="00C6053B" w:rsidP="00C6053B">
      <w:pPr>
        <w:pStyle w:val="NoSpacing"/>
        <w:jc w:val="center"/>
      </w:pPr>
    </w:p>
    <w:p w14:paraId="65519B4A" w14:textId="77777777" w:rsidR="00504963" w:rsidRPr="004918AC" w:rsidRDefault="00504963" w:rsidP="00504963">
      <w:pPr>
        <w:pStyle w:val="NoSpacing"/>
        <w:jc w:val="center"/>
      </w:pPr>
      <w:r w:rsidRPr="004918AC">
        <w:t>Tenure/Tenure-Track Faculty Position(s) in Entrepreneurship</w:t>
      </w:r>
    </w:p>
    <w:p w14:paraId="06BF4C77" w14:textId="77777777" w:rsidR="00504963" w:rsidRPr="004918AC" w:rsidRDefault="00504963" w:rsidP="00504963">
      <w:pPr>
        <w:pStyle w:val="NoSpacing"/>
      </w:pPr>
    </w:p>
    <w:p w14:paraId="73E517E4" w14:textId="77777777" w:rsidR="00504963" w:rsidRPr="004918AC" w:rsidRDefault="00504963" w:rsidP="00504963">
      <w:pPr>
        <w:pStyle w:val="NoSpacing"/>
      </w:pPr>
      <w:r w:rsidRPr="004918AC">
        <w:t>The Department of Management &amp; Entrepreneurship within the Tippie College of Business at the University of Iowa invites applications for one or more Tenured/Tenure-Track Faculty Position(s) in entrepreneurship at the level of Assistant, Associate, and Full Professor starting August 19, 2020. Rank will be based on experience and record of achievement. Position(s) are 100% time with benefits. A faculty Fellowship, Professorship, or Endowed Chair may be available for a suitably qualified candidate. For more information about the Tenured/Tenure-Track Faculty policy, refer to the Operations Manual, III 10.1.</w:t>
      </w:r>
    </w:p>
    <w:p w14:paraId="36D27B8B" w14:textId="77777777" w:rsidR="00504963" w:rsidRPr="004918AC" w:rsidRDefault="00504963" w:rsidP="00504963">
      <w:pPr>
        <w:pStyle w:val="NoSpacing"/>
      </w:pPr>
    </w:p>
    <w:p w14:paraId="43DA44C2" w14:textId="77777777" w:rsidR="00504963" w:rsidRPr="004918AC" w:rsidRDefault="00504963" w:rsidP="00504963">
      <w:pPr>
        <w:pStyle w:val="NoSpacing"/>
      </w:pPr>
      <w:r w:rsidRPr="004918AC">
        <w:t>Salary will be commensurate with qualifications. Appropriate background checks (e.g. criminal background and credential checks) will be conducted.</w:t>
      </w:r>
    </w:p>
    <w:p w14:paraId="278CA856" w14:textId="77777777" w:rsidR="00504963" w:rsidRPr="004918AC" w:rsidRDefault="00504963" w:rsidP="00504963">
      <w:pPr>
        <w:pStyle w:val="NoSpacing"/>
      </w:pPr>
    </w:p>
    <w:p w14:paraId="5A22A742" w14:textId="77777777" w:rsidR="00504963" w:rsidRPr="004918AC" w:rsidRDefault="00504963" w:rsidP="00504963">
      <w:pPr>
        <w:pStyle w:val="NoSpacing"/>
        <w:rPr>
          <w:b/>
        </w:rPr>
      </w:pPr>
      <w:r w:rsidRPr="004918AC">
        <w:rPr>
          <w:b/>
        </w:rPr>
        <w:t xml:space="preserve">Education Requirement </w:t>
      </w:r>
    </w:p>
    <w:p w14:paraId="7E777BC5" w14:textId="77777777" w:rsidR="00504963" w:rsidRPr="004918AC" w:rsidRDefault="00504963" w:rsidP="00504963">
      <w:pPr>
        <w:pStyle w:val="NoSpacing"/>
      </w:pPr>
      <w:r w:rsidRPr="004918AC">
        <w:t>An earned doctorate or strong evidence that the doctoral degree will be completed before August 19, 2020.</w:t>
      </w:r>
    </w:p>
    <w:p w14:paraId="48D42AE1" w14:textId="77777777" w:rsidR="00504963" w:rsidRPr="004918AC" w:rsidRDefault="00504963" w:rsidP="00504963">
      <w:pPr>
        <w:pStyle w:val="NoSpacing"/>
      </w:pPr>
    </w:p>
    <w:p w14:paraId="0E7DCC63" w14:textId="77777777" w:rsidR="00504963" w:rsidRPr="004918AC" w:rsidRDefault="00504963" w:rsidP="00504963">
      <w:pPr>
        <w:pStyle w:val="NoSpacing"/>
        <w:rPr>
          <w:b/>
        </w:rPr>
      </w:pPr>
      <w:r w:rsidRPr="004918AC">
        <w:rPr>
          <w:b/>
        </w:rPr>
        <w:t xml:space="preserve">Required Qualifications </w:t>
      </w:r>
    </w:p>
    <w:p w14:paraId="0B16B2DB" w14:textId="77777777" w:rsidR="00504963" w:rsidRPr="004918AC" w:rsidRDefault="00504963" w:rsidP="00504963">
      <w:pPr>
        <w:pStyle w:val="NoSpacing"/>
      </w:pPr>
      <w:r w:rsidRPr="004918AC">
        <w:t>Applicants must have: 1) a demonstrated potential for publishing significant research in top-tier journals; 2) a demonstrated high level of teaching competence. Applicants must be capable of adhering to the expectation that all staff will maintain effective, civil, and respectful working relationship with the University of Iowa campus community and uphold a high standard of cultural competency that represents the Tippie College of Business commitment to diversity and inclusion.</w:t>
      </w:r>
    </w:p>
    <w:p w14:paraId="00D83A94" w14:textId="77777777" w:rsidR="001E406C" w:rsidRPr="001E406C" w:rsidRDefault="001E406C" w:rsidP="001E406C">
      <w:pPr>
        <w:pStyle w:val="NoSpacing"/>
      </w:pPr>
    </w:p>
    <w:p w14:paraId="024BEA07" w14:textId="77777777" w:rsidR="0052167B" w:rsidRPr="001E406C" w:rsidRDefault="0052167B" w:rsidP="0076466D">
      <w:pPr>
        <w:pStyle w:val="NoSpacing"/>
        <w:rPr>
          <w:b/>
        </w:rPr>
      </w:pPr>
      <w:r w:rsidRPr="001E406C">
        <w:rPr>
          <w:b/>
        </w:rPr>
        <w:t>Application Instructions</w:t>
      </w:r>
    </w:p>
    <w:p w14:paraId="355DD31B" w14:textId="6CAA2CFD" w:rsidR="001E406C" w:rsidRDefault="001E406C" w:rsidP="001E406C">
      <w:pPr>
        <w:pStyle w:val="NoSpacing"/>
      </w:pPr>
      <w:r>
        <w:t xml:space="preserve">Please submit your materials by using the University of Iowa online job application system at </w:t>
      </w:r>
      <w:hyperlink r:id="rId5" w:history="1">
        <w:r w:rsidRPr="00186108">
          <w:rPr>
            <w:rStyle w:val="Hyperlink"/>
          </w:rPr>
          <w:t>http://jobs.uiowa.edu/jobSearch/faculty/</w:t>
        </w:r>
      </w:hyperlink>
      <w:r>
        <w:t xml:space="preserve">.  Click on the listings for Tippie College of Business and select requisition </w:t>
      </w:r>
      <w:r w:rsidR="00CA1CC7" w:rsidRPr="00CA1CC7">
        <w:t>#73708</w:t>
      </w:r>
    </w:p>
    <w:p w14:paraId="6B787980" w14:textId="77777777" w:rsidR="001E406C" w:rsidRDefault="001E406C" w:rsidP="001E406C">
      <w:pPr>
        <w:pStyle w:val="NoSpacing"/>
      </w:pPr>
      <w:r>
        <w:t>Applicants should submit:</w:t>
      </w:r>
    </w:p>
    <w:p w14:paraId="07DA0805" w14:textId="77777777" w:rsidR="00504963" w:rsidRPr="004918AC" w:rsidRDefault="00504963" w:rsidP="00504963">
      <w:pPr>
        <w:pStyle w:val="NoSpacing"/>
        <w:numPr>
          <w:ilvl w:val="0"/>
          <w:numId w:val="1"/>
        </w:numPr>
      </w:pPr>
      <w:r w:rsidRPr="004918AC">
        <w:t>Cover letter</w:t>
      </w:r>
    </w:p>
    <w:p w14:paraId="527261E3" w14:textId="77777777" w:rsidR="00504963" w:rsidRPr="004918AC" w:rsidRDefault="00504963" w:rsidP="00504963">
      <w:pPr>
        <w:pStyle w:val="NoSpacing"/>
        <w:numPr>
          <w:ilvl w:val="0"/>
          <w:numId w:val="1"/>
        </w:numPr>
      </w:pPr>
      <w:r w:rsidRPr="004918AC">
        <w:t>Curriculum vita</w:t>
      </w:r>
    </w:p>
    <w:p w14:paraId="0922128A" w14:textId="77777777" w:rsidR="00504963" w:rsidRPr="004918AC" w:rsidRDefault="00504963" w:rsidP="00504963">
      <w:pPr>
        <w:pStyle w:val="NoSpacing"/>
        <w:numPr>
          <w:ilvl w:val="0"/>
          <w:numId w:val="1"/>
        </w:numPr>
      </w:pPr>
      <w:r w:rsidRPr="004918AC">
        <w:t>Evidence of teaching effectiveness</w:t>
      </w:r>
    </w:p>
    <w:p w14:paraId="7B2E0023" w14:textId="77777777" w:rsidR="00504963" w:rsidRPr="004918AC" w:rsidRDefault="00504963" w:rsidP="00504963">
      <w:pPr>
        <w:pStyle w:val="NoSpacing"/>
        <w:numPr>
          <w:ilvl w:val="0"/>
          <w:numId w:val="1"/>
        </w:numPr>
      </w:pPr>
      <w:r w:rsidRPr="004918AC">
        <w:t xml:space="preserve">Samples of recent publications and manuscripts, preferably as PDF files. </w:t>
      </w:r>
    </w:p>
    <w:p w14:paraId="2EC82DE9" w14:textId="77777777" w:rsidR="00504963" w:rsidRPr="004918AC" w:rsidRDefault="00504963" w:rsidP="00504963">
      <w:pPr>
        <w:pStyle w:val="NoSpacing"/>
        <w:numPr>
          <w:ilvl w:val="0"/>
          <w:numId w:val="1"/>
        </w:numPr>
      </w:pPr>
      <w:r w:rsidRPr="004918AC">
        <w:t>Three letters of recommendation (The applicant will provide the e-mail address of external reference writers at the application website).</w:t>
      </w:r>
    </w:p>
    <w:p w14:paraId="50960C66" w14:textId="77777777" w:rsidR="00504963" w:rsidRDefault="00504963" w:rsidP="00504963">
      <w:pPr>
        <w:pStyle w:val="NoSpacing"/>
      </w:pPr>
      <w:r w:rsidRPr="004918AC">
        <w:t xml:space="preserve">For best consideration, applications should be submitted by September 13, 2019. Review of applications will begin immediately. Applications will continue to be accepted and reviewed until the position(s) are </w:t>
      </w:r>
      <w:r>
        <w:t xml:space="preserve">filled.     </w:t>
      </w:r>
    </w:p>
    <w:p w14:paraId="27668D35" w14:textId="77777777" w:rsidR="001E406C" w:rsidRDefault="001E406C" w:rsidP="0076466D">
      <w:pPr>
        <w:pStyle w:val="NoSpacing"/>
      </w:pPr>
    </w:p>
    <w:p w14:paraId="2443F02A" w14:textId="77777777" w:rsidR="0052167B" w:rsidRPr="001E406C" w:rsidRDefault="0052167B" w:rsidP="0076466D">
      <w:pPr>
        <w:pStyle w:val="NoSpacing"/>
        <w:rPr>
          <w:b/>
        </w:rPr>
      </w:pPr>
      <w:r w:rsidRPr="001E406C">
        <w:rPr>
          <w:b/>
        </w:rPr>
        <w:t xml:space="preserve">Inquiries  </w:t>
      </w:r>
    </w:p>
    <w:p w14:paraId="5D6140CA" w14:textId="77777777" w:rsidR="00504963" w:rsidRPr="0076466D" w:rsidRDefault="00504963" w:rsidP="00504963">
      <w:pPr>
        <w:pStyle w:val="NoSpacing"/>
      </w:pPr>
      <w:r w:rsidRPr="003E46F8">
        <w:t>Direct general questions about the position to Professor Amy Colbert (</w:t>
      </w:r>
      <w:hyperlink r:id="rId6" w:history="1">
        <w:r w:rsidRPr="003E46F8">
          <w:rPr>
            <w:rStyle w:val="Hyperlink"/>
          </w:rPr>
          <w:t>amy-colbert@uiowa.edu</w:t>
        </w:r>
      </w:hyperlink>
      <w:r w:rsidRPr="003E46F8">
        <w:rPr>
          <w:u w:val="single"/>
        </w:rPr>
        <w:t>)</w:t>
      </w:r>
      <w:r w:rsidRPr="003E46F8">
        <w:t>, Search Committee Chair, and questions about the application procedure to Kendra Belski and Nicole Schrock (</w:t>
      </w:r>
      <w:hyperlink r:id="rId7" w:history="1">
        <w:r w:rsidRPr="003E46F8">
          <w:rPr>
            <w:rStyle w:val="Hyperlink"/>
          </w:rPr>
          <w:t>tippie-west-asst@uiowa.edu</w:t>
        </w:r>
      </w:hyperlink>
      <w:r w:rsidRPr="003E46F8">
        <w:t>), Departmental Administrator</w:t>
      </w:r>
      <w:r w:rsidRPr="001E406C">
        <w:t>s</w:t>
      </w:r>
      <w:r>
        <w:t>)</w:t>
      </w:r>
      <w:r w:rsidRPr="001E406C">
        <w:t>.</w:t>
      </w:r>
    </w:p>
    <w:p w14:paraId="76FF74CC" w14:textId="77777777" w:rsidR="0052167B" w:rsidRDefault="0052167B" w:rsidP="0052167B">
      <w:pPr>
        <w:pStyle w:val="NoSpacing"/>
        <w:rPr>
          <w:color w:val="4472C4" w:themeColor="accent5"/>
        </w:rPr>
      </w:pPr>
    </w:p>
    <w:p w14:paraId="4130BA22" w14:textId="610A63FB" w:rsidR="00C6053B" w:rsidRDefault="00C6053B" w:rsidP="00C6053B">
      <w:pPr>
        <w:pStyle w:val="NoSpacing"/>
      </w:pPr>
      <w:r>
        <w:t xml:space="preserve">Persons with disabilities who need assistance or accommodations with the application or interview process may contact University Human Resources/Faculty and Staff Disability Services, (319) 335-2660 </w:t>
      </w:r>
      <w:r>
        <w:lastRenderedPageBreak/>
        <w:t xml:space="preserve">or </w:t>
      </w:r>
      <w:hyperlink r:id="rId8" w:history="1">
        <w:r w:rsidRPr="00186108">
          <w:rPr>
            <w:rStyle w:val="Hyperlink"/>
          </w:rPr>
          <w:t>fsds@uiowa.edu</w:t>
        </w:r>
      </w:hyperlink>
      <w:r>
        <w:t xml:space="preserve"> .  For jobs in UI Health care, please contact UI Health care Leave &amp; Disability Administration at 319-356-7543</w:t>
      </w:r>
    </w:p>
    <w:p w14:paraId="66AA6B66" w14:textId="32E71261" w:rsidR="00F77625" w:rsidRPr="00F77625" w:rsidRDefault="00F77625" w:rsidP="00F77625">
      <w:pPr>
        <w:pStyle w:val="NoSpacing"/>
      </w:pPr>
    </w:p>
    <w:p w14:paraId="77657A1E" w14:textId="2F8535BB" w:rsidR="00F77625" w:rsidRDefault="00F77625" w:rsidP="00F77625">
      <w:pPr>
        <w:spacing w:after="0" w:line="240" w:lineRule="auto"/>
        <w:rPr>
          <w:rStyle w:val="Strong"/>
          <w:rFonts w:cs="Arial"/>
          <w:color w:val="000000"/>
        </w:rPr>
      </w:pPr>
      <w:r w:rsidRPr="00F77625">
        <w:rPr>
          <w:rStyle w:val="Strong"/>
          <w:rFonts w:cs="Arial"/>
          <w:color w:val="000000"/>
        </w:rPr>
        <w:t xml:space="preserve">Department </w:t>
      </w:r>
    </w:p>
    <w:p w14:paraId="246B087F" w14:textId="77777777" w:rsidR="00F77625" w:rsidRPr="00F77625" w:rsidRDefault="00F77625" w:rsidP="00F77625">
      <w:pPr>
        <w:spacing w:after="0" w:line="240" w:lineRule="auto"/>
        <w:rPr>
          <w:rFonts w:cs="Arial"/>
          <w:color w:val="000000"/>
        </w:rPr>
      </w:pPr>
    </w:p>
    <w:p w14:paraId="0B0AD081" w14:textId="77777777" w:rsidR="00F77625" w:rsidRPr="00F77625" w:rsidRDefault="00F77625" w:rsidP="00F77625">
      <w:pPr>
        <w:spacing w:after="0" w:line="240" w:lineRule="auto"/>
        <w:rPr>
          <w:rFonts w:cs="Arial"/>
          <w:color w:val="000000"/>
        </w:rPr>
      </w:pPr>
      <w:r w:rsidRPr="00F77625">
        <w:rPr>
          <w:rFonts w:cs="Arial"/>
          <w:color w:val="000000"/>
        </w:rPr>
        <w:t xml:space="preserve">The Management &amp; Entrepreneurship department has 14 tenured/tenure-track faculty members, including: Ken Brown, Jay Christensen-Szalanski, Amy Colbert, Eean Crawford, Arturs Kalnins, Amy Kristof-Brown, Ning Li, Beth Livingston, Daniel Newton, Semin Park, Sara </w:t>
      </w:r>
      <w:proofErr w:type="spellStart"/>
      <w:r w:rsidRPr="00F77625">
        <w:rPr>
          <w:rFonts w:cs="Arial"/>
          <w:color w:val="000000"/>
        </w:rPr>
        <w:t>Rynes</w:t>
      </w:r>
      <w:proofErr w:type="spellEnd"/>
      <w:r w:rsidRPr="00F77625">
        <w:rPr>
          <w:rFonts w:cs="Arial"/>
          <w:color w:val="000000"/>
        </w:rPr>
        <w:t>, Greg Stewart, Rong Su, and Michele Williams as well as a secondary appointment of Ion (</w:t>
      </w:r>
      <w:proofErr w:type="spellStart"/>
      <w:r w:rsidRPr="00F77625">
        <w:rPr>
          <w:rFonts w:cs="Arial"/>
          <w:color w:val="000000"/>
        </w:rPr>
        <w:t>Bodi</w:t>
      </w:r>
      <w:proofErr w:type="spellEnd"/>
      <w:r w:rsidRPr="00F77625">
        <w:rPr>
          <w:rFonts w:cs="Arial"/>
          <w:color w:val="000000"/>
        </w:rPr>
        <w:t>) Vasi in Sociology. The department also has outstanding clinical and instructional faculty. The department offers undergraduate majors in Entrepreneurial Management, Human Resource Management, and Leadership and Management.</w:t>
      </w:r>
    </w:p>
    <w:p w14:paraId="45BF71C3" w14:textId="77777777" w:rsidR="00F77625" w:rsidRDefault="00F77625" w:rsidP="00F77625">
      <w:pPr>
        <w:spacing w:after="0" w:line="240" w:lineRule="auto"/>
        <w:rPr>
          <w:rFonts w:cs="Arial"/>
          <w:color w:val="000000"/>
        </w:rPr>
      </w:pPr>
    </w:p>
    <w:p w14:paraId="38EDA53A" w14:textId="3931C781" w:rsidR="00F77625" w:rsidRPr="00F77625" w:rsidRDefault="00F77625" w:rsidP="00F77625">
      <w:pPr>
        <w:spacing w:after="0" w:line="240" w:lineRule="auto"/>
        <w:rPr>
          <w:rFonts w:cs="Arial"/>
          <w:color w:val="000000"/>
        </w:rPr>
      </w:pPr>
      <w:r w:rsidRPr="00F77625">
        <w:rPr>
          <w:rFonts w:cs="Arial"/>
          <w:color w:val="000000"/>
        </w:rPr>
        <w:t xml:space="preserve">The department is known for its excellence in research, teaching, and service to the profession, as well as its supportive and engaging environment. Current areas of research collaboration among faculty include gender and diversity, teams, leadership, social networks, entrepreneurship, trust, motivation and engagement, and fit. Faculty members regularly serve as editors of major journals (including former editors of </w:t>
      </w:r>
      <w:r w:rsidRPr="00F77625">
        <w:rPr>
          <w:rStyle w:val="Emphasis"/>
          <w:rFonts w:cs="Arial"/>
          <w:color w:val="000000"/>
        </w:rPr>
        <w:t xml:space="preserve">Academy of Management Journal </w:t>
      </w:r>
      <w:r w:rsidRPr="00F77625">
        <w:rPr>
          <w:rFonts w:cs="Arial"/>
          <w:color w:val="000000"/>
        </w:rPr>
        <w:t xml:space="preserve">and </w:t>
      </w:r>
      <w:r w:rsidRPr="00F77625">
        <w:rPr>
          <w:rStyle w:val="Emphasis"/>
          <w:rFonts w:cs="Arial"/>
          <w:color w:val="000000"/>
        </w:rPr>
        <w:t>Academy of Management Learning and Education</w:t>
      </w:r>
      <w:r w:rsidRPr="00F77625">
        <w:rPr>
          <w:rFonts w:cs="Arial"/>
          <w:color w:val="000000"/>
        </w:rPr>
        <w:t xml:space="preserve">, and former Associate Editors at </w:t>
      </w:r>
      <w:r w:rsidRPr="00F77625">
        <w:rPr>
          <w:rStyle w:val="Emphasis"/>
          <w:rFonts w:cs="Arial"/>
          <w:color w:val="000000"/>
        </w:rPr>
        <w:t xml:space="preserve">Journal of Applied Psychology, Academy of Management Journal, </w:t>
      </w:r>
      <w:r w:rsidRPr="00F77625">
        <w:rPr>
          <w:rFonts w:cs="Arial"/>
          <w:color w:val="000000"/>
        </w:rPr>
        <w:t xml:space="preserve">and </w:t>
      </w:r>
      <w:r w:rsidRPr="00F77625">
        <w:rPr>
          <w:rStyle w:val="Emphasis"/>
          <w:rFonts w:cs="Arial"/>
          <w:color w:val="000000"/>
        </w:rPr>
        <w:t xml:space="preserve">Journal of Management.) </w:t>
      </w:r>
      <w:r w:rsidRPr="00F77625">
        <w:rPr>
          <w:rFonts w:cs="Arial"/>
          <w:color w:val="000000"/>
        </w:rPr>
        <w:t xml:space="preserve">Faculty members have won numerous research awards and hold leadership positions in various divisions of the Academy of Management. The department has also been recognized for teaching effectiveness, with numerous collegiate and university teaching awards.  Further information about the undergraduate, MBA, and doctoral programs can be found at: </w:t>
      </w:r>
      <w:hyperlink r:id="rId9" w:history="1">
        <w:r w:rsidRPr="00F77625">
          <w:rPr>
            <w:rStyle w:val="Hyperlink"/>
            <w:rFonts w:cs="Arial"/>
          </w:rPr>
          <w:t>https://tippie.uiowa.edu/management-and-entrepreneurship</w:t>
        </w:r>
      </w:hyperlink>
    </w:p>
    <w:p w14:paraId="1E2926CB" w14:textId="77777777" w:rsidR="00F77625" w:rsidRDefault="00F77625" w:rsidP="00F77625">
      <w:pPr>
        <w:spacing w:after="0" w:line="240" w:lineRule="auto"/>
        <w:rPr>
          <w:rFonts w:cs="Arial"/>
          <w:color w:val="000000"/>
        </w:rPr>
      </w:pPr>
    </w:p>
    <w:p w14:paraId="0FE87D09" w14:textId="5C7C0DC5" w:rsidR="00F77625" w:rsidRPr="00F77625" w:rsidRDefault="00F77625" w:rsidP="00F77625">
      <w:pPr>
        <w:spacing w:after="0" w:line="240" w:lineRule="auto"/>
        <w:rPr>
          <w:rFonts w:cs="Arial"/>
          <w:color w:val="000000"/>
        </w:rPr>
      </w:pPr>
      <w:r w:rsidRPr="00F77625">
        <w:rPr>
          <w:rFonts w:cs="Arial"/>
          <w:color w:val="000000"/>
        </w:rPr>
        <w:t>The department has a close partnership with the John Pappajohn Entrepreneurial Center (Iowa JPEC). Iowa JPEC was established in 1996 and strives to develop leaders and innovators while accelerating entrepreneurship and economic growth across the state of Iowa. Students from over 100 majors at the University of Iowa have taken an entrepreneurship class. Iowa JPEC offers a range of programs for students to explore their innovative ideas. From the weekend-long startup games to the 7-week summer accelerator program and year-long Founders’ Club, JPEC programs have supported over 575 student businesses. In addition, Iowa JPEC is both an active part of the vibrant regional ecosystem in the Eastern Corridor of Iowa and committed to supporting current Iowa entrepreneurs across the state through programs like Venture School, which has trained over 580 community entrepreneurs.</w:t>
      </w:r>
    </w:p>
    <w:p w14:paraId="4D84E989" w14:textId="77777777" w:rsidR="00F77625" w:rsidRDefault="00F77625" w:rsidP="00F77625">
      <w:pPr>
        <w:spacing w:after="0" w:line="240" w:lineRule="auto"/>
        <w:rPr>
          <w:rStyle w:val="Strong"/>
          <w:rFonts w:cs="Arial"/>
          <w:color w:val="000000"/>
        </w:rPr>
      </w:pPr>
    </w:p>
    <w:p w14:paraId="65118960" w14:textId="2BC206A0" w:rsidR="00F77625" w:rsidRPr="00F77625" w:rsidRDefault="00F77625" w:rsidP="00F77625">
      <w:pPr>
        <w:spacing w:after="0" w:line="240" w:lineRule="auto"/>
        <w:rPr>
          <w:rFonts w:cs="Arial"/>
          <w:color w:val="000000"/>
        </w:rPr>
      </w:pPr>
      <w:r w:rsidRPr="00F77625">
        <w:rPr>
          <w:rStyle w:val="Strong"/>
          <w:rFonts w:cs="Arial"/>
          <w:color w:val="000000"/>
        </w:rPr>
        <w:t>College and Community</w:t>
      </w:r>
    </w:p>
    <w:p w14:paraId="42549A74" w14:textId="77777777" w:rsidR="00F77625" w:rsidRDefault="00F77625" w:rsidP="00F77625">
      <w:pPr>
        <w:spacing w:after="0" w:line="240" w:lineRule="auto"/>
        <w:rPr>
          <w:rFonts w:cs="Arial"/>
          <w:color w:val="000000"/>
        </w:rPr>
      </w:pPr>
    </w:p>
    <w:p w14:paraId="6CD0102C" w14:textId="7F001C8F" w:rsidR="00F77625" w:rsidRPr="00F77625" w:rsidRDefault="00F77625" w:rsidP="00F77625">
      <w:pPr>
        <w:spacing w:after="0" w:line="240" w:lineRule="auto"/>
        <w:rPr>
          <w:rFonts w:cs="Arial"/>
          <w:color w:val="000000"/>
        </w:rPr>
      </w:pPr>
      <w:r w:rsidRPr="00F77625">
        <w:rPr>
          <w:rFonts w:cs="Arial"/>
          <w:color w:val="000000"/>
        </w:rPr>
        <w:t xml:space="preserve">We are over 3,000 students, in programs spanning BBA to PhD. We are six academic departments, eight centers and institutes, and two student-managed endowment funds. We are 50,000 alumni and growing. Our leadership is forward-thinking and pioneering, and our advisory boards serve as eyes and ears to industry. Tippie is regularly listed in top business school rankings. We install the best technology to support our research and teaching mission, both in our on-campus facilities and at our remote locations. The Henry B. Tippie College of Business is housed in the John Pappajohn Business Building, which features the Marvin A. </w:t>
      </w:r>
      <w:proofErr w:type="spellStart"/>
      <w:r w:rsidRPr="00F77625">
        <w:rPr>
          <w:rFonts w:cs="Arial"/>
          <w:color w:val="000000"/>
        </w:rPr>
        <w:t>Pomerantz</w:t>
      </w:r>
      <w:proofErr w:type="spellEnd"/>
      <w:r w:rsidRPr="00F77625">
        <w:rPr>
          <w:rFonts w:cs="Arial"/>
          <w:color w:val="000000"/>
        </w:rPr>
        <w:t xml:space="preserve"> Business Library, technology-equipped classrooms, and a behavioral research lab. We hold the gold standard of accreditations, the Association to Advance Collegiate Schools of Business (AACSB), and have maintained the accreditation for over 90 years (since 1923). Explore </w:t>
      </w:r>
      <w:proofErr w:type="spellStart"/>
      <w:r w:rsidRPr="00F77625">
        <w:rPr>
          <w:rFonts w:cs="Arial"/>
          <w:color w:val="000000"/>
        </w:rPr>
        <w:t>Tippie's</w:t>
      </w:r>
      <w:proofErr w:type="spellEnd"/>
      <w:r w:rsidRPr="00F77625">
        <w:rPr>
          <w:rFonts w:cs="Arial"/>
          <w:color w:val="000000"/>
        </w:rPr>
        <w:t xml:space="preserve"> people, initiatives, programs, and more at </w:t>
      </w:r>
      <w:hyperlink r:id="rId10" w:history="1">
        <w:r w:rsidRPr="00F77625">
          <w:rPr>
            <w:rStyle w:val="Hyperlink"/>
            <w:rFonts w:cs="Arial"/>
          </w:rPr>
          <w:t>https://tippie.uiowa.edu/about-tippie/overview</w:t>
        </w:r>
      </w:hyperlink>
    </w:p>
    <w:p w14:paraId="5F45E7ED" w14:textId="77777777" w:rsidR="00F77625" w:rsidRDefault="00F77625" w:rsidP="00F77625">
      <w:pPr>
        <w:spacing w:after="0" w:line="240" w:lineRule="auto"/>
        <w:rPr>
          <w:rFonts w:cs="Arial"/>
          <w:color w:val="000000"/>
        </w:rPr>
      </w:pPr>
    </w:p>
    <w:p w14:paraId="05096232" w14:textId="42B61B66" w:rsidR="00F77625" w:rsidRPr="00F77625" w:rsidRDefault="00F77625" w:rsidP="00F77625">
      <w:pPr>
        <w:spacing w:after="0" w:line="240" w:lineRule="auto"/>
        <w:rPr>
          <w:rFonts w:cs="Arial"/>
          <w:color w:val="000000"/>
        </w:rPr>
      </w:pPr>
      <w:r w:rsidRPr="00F77625">
        <w:rPr>
          <w:rFonts w:cs="Arial"/>
          <w:color w:val="000000"/>
        </w:rPr>
        <w:lastRenderedPageBreak/>
        <w:t>The Iowa City area community includes Coralville, North Liberty, Solon, and other small towns with a total population of about 100,000. The University both provides and attracts a wide variety of cultural opportunities, Big Ten athletic events, and a number of business endeavors resulting from scientific and educational research that originated at the University of Iowa. Excellent public schools, close neighborhoods, and a highly educated population mean that Iowa City frequently appears high on “best-place-to-live” listings in national magazines. Twenty miles to the north is Cedar Rapids, Iowa’s second-largest city, home to the Eastern Iowa Airport (CID) and a population of about 120,000.</w:t>
      </w:r>
    </w:p>
    <w:p w14:paraId="6F9B8737" w14:textId="77777777" w:rsidR="00F77625" w:rsidRDefault="00F77625" w:rsidP="00F77625">
      <w:pPr>
        <w:pStyle w:val="NoSpacing"/>
        <w:rPr>
          <w:rFonts w:cs="Arial"/>
          <w:color w:val="000000"/>
        </w:rPr>
      </w:pPr>
    </w:p>
    <w:p w14:paraId="65B8E369" w14:textId="17DF6111" w:rsidR="00F77625" w:rsidRPr="00F77625" w:rsidRDefault="00F77625" w:rsidP="00F77625">
      <w:pPr>
        <w:pStyle w:val="NoSpacing"/>
      </w:pPr>
      <w:r w:rsidRPr="00F77625">
        <w:rPr>
          <w:rFonts w:cs="Arial"/>
          <w:color w:val="000000"/>
        </w:rPr>
        <w:t xml:space="preserve">The University of Iowa’s status as a premier research university depends on the robust exchange of ideas.  As we enhance the breadth and depth of our perspectives, we are better able to fulfill our mission to explore, discover, create, and engage. Thus, we are committed to supporting every Hawkeye’s pursuit of excellence.  Our ability to foster an equitable and inclusive environment for all who join the UI family will determine our collective success. We eagerly accept this challenge.  At the UI, we achieve excellence through diversity, equity, and inclusion.  To learn more about the University of Iowa’s commitment to diversity, equity, and inclusion, visit </w:t>
      </w:r>
      <w:hyperlink r:id="rId11" w:history="1">
        <w:r w:rsidRPr="00F77625">
          <w:rPr>
            <w:rStyle w:val="Hyperlink"/>
            <w:rFonts w:cs="Arial"/>
          </w:rPr>
          <w:t>https://diversity.uiowa.edu/</w:t>
        </w:r>
      </w:hyperlink>
      <w:r w:rsidRPr="00F77625">
        <w:rPr>
          <w:rFonts w:cs="Arial"/>
          <w:color w:val="000000"/>
        </w:rPr>
        <w:t>.</w:t>
      </w:r>
    </w:p>
    <w:p w14:paraId="0561864B" w14:textId="77777777" w:rsidR="00C6053B" w:rsidRPr="00F77625" w:rsidRDefault="00C6053B" w:rsidP="00F77625">
      <w:pPr>
        <w:pStyle w:val="NoSpacing"/>
      </w:pPr>
    </w:p>
    <w:p w14:paraId="2B34A3C0" w14:textId="77777777" w:rsidR="00504963" w:rsidRPr="00F77625" w:rsidRDefault="00504963" w:rsidP="00F77625">
      <w:pPr>
        <w:spacing w:after="0" w:line="240" w:lineRule="auto"/>
        <w:rPr>
          <w:rFonts w:eastAsia="Times New Roman" w:cstheme="minorHAnsi"/>
          <w:szCs w:val="20"/>
        </w:rPr>
      </w:pPr>
      <w:r w:rsidRPr="00F77625">
        <w:rPr>
          <w:rFonts w:eastAsia="Times New Roman" w:cstheme="minorHAnsi"/>
          <w:szCs w:val="20"/>
        </w:rPr>
        <w:t>We are also committed to providing opportunities for employees to “</w:t>
      </w:r>
      <w:hyperlink r:id="rId12" w:history="1">
        <w:r w:rsidRPr="00F77625">
          <w:rPr>
            <w:rFonts w:eastAsia="Times New Roman" w:cstheme="minorHAnsi"/>
            <w:color w:val="0000FF"/>
            <w:szCs w:val="20"/>
            <w:u w:val="single"/>
          </w:rPr>
          <w:t xml:space="preserve">Build a Career </w:t>
        </w:r>
        <w:r w:rsidRPr="00F77625">
          <w:rPr>
            <w:rFonts w:eastAsia="Times New Roman" w:cstheme="minorHAnsi"/>
            <w:i/>
            <w:color w:val="0000FF"/>
            <w:szCs w:val="20"/>
            <w:u w:val="single"/>
          </w:rPr>
          <w:t>and</w:t>
        </w:r>
        <w:r w:rsidRPr="00F77625">
          <w:rPr>
            <w:rFonts w:eastAsia="Times New Roman" w:cstheme="minorHAnsi"/>
            <w:color w:val="0000FF"/>
            <w:szCs w:val="20"/>
            <w:u w:val="single"/>
          </w:rPr>
          <w:t xml:space="preserve"> Build a Life</w:t>
        </w:r>
      </w:hyperlink>
      <w:r w:rsidRPr="00F77625">
        <w:rPr>
          <w:rFonts w:eastAsia="Times New Roman" w:cstheme="minorHAnsi"/>
          <w:szCs w:val="20"/>
        </w:rPr>
        <w:t xml:space="preserve">” in the Iowa City area. The University offers several benefits to support faculty in achieving a healthy work/life balance including domestic partner benefits, family caregiving leave, flexible spending accounts for dependent care and health care, and an automatic tenure clock extension when a new minor child enters the home. For more information about local work/life resources, including dual-career support, please see:  </w:t>
      </w:r>
      <w:hyperlink r:id="rId13" w:history="1">
        <w:r w:rsidRPr="00F77625">
          <w:rPr>
            <w:rFonts w:eastAsia="Times New Roman" w:cstheme="minorHAnsi"/>
            <w:color w:val="0000FF"/>
            <w:szCs w:val="20"/>
            <w:u w:val="single"/>
          </w:rPr>
          <w:t>https://worklife.uiowa.edu/</w:t>
        </w:r>
      </w:hyperlink>
      <w:r w:rsidRPr="00F77625">
        <w:rPr>
          <w:rFonts w:eastAsia="Times New Roman" w:cstheme="minorHAnsi"/>
          <w:szCs w:val="20"/>
        </w:rPr>
        <w:t>.</w:t>
      </w:r>
    </w:p>
    <w:p w14:paraId="1D7AC55C" w14:textId="77777777" w:rsidR="00504963" w:rsidRPr="00F77625" w:rsidRDefault="00504963" w:rsidP="00F77625">
      <w:pPr>
        <w:autoSpaceDE w:val="0"/>
        <w:autoSpaceDN w:val="0"/>
        <w:spacing w:after="0" w:line="240" w:lineRule="auto"/>
        <w:rPr>
          <w:rFonts w:eastAsia="Calibri" w:cstheme="minorHAnsi"/>
          <w:i/>
          <w:iCs/>
          <w:szCs w:val="20"/>
        </w:rPr>
      </w:pPr>
    </w:p>
    <w:p w14:paraId="09F20E47" w14:textId="77777777" w:rsidR="00504963" w:rsidRPr="00F77625" w:rsidRDefault="00504963" w:rsidP="00F77625">
      <w:pPr>
        <w:autoSpaceDE w:val="0"/>
        <w:autoSpaceDN w:val="0"/>
        <w:spacing w:after="0" w:line="240" w:lineRule="auto"/>
        <w:rPr>
          <w:rFonts w:eastAsia="Calibri" w:cstheme="minorHAnsi"/>
          <w:iCs/>
          <w:szCs w:val="20"/>
        </w:rPr>
      </w:pPr>
      <w:r w:rsidRPr="00F77625">
        <w:rPr>
          <w:rFonts w:eastAsia="Calibri" w:cstheme="minorHAnsi"/>
          <w:iCs/>
          <w:szCs w:val="20"/>
        </w:rPr>
        <w:t xml:space="preserve">The University of Iowa is a founding member of the Central Midwest Higher Education Recruitment Consortium (HERC), another resource for assisting dual-career couples. To see other jobs available in higher education and with key local employers in our area, please visit the HERC website at </w:t>
      </w:r>
      <w:hyperlink r:id="rId14" w:history="1">
        <w:r w:rsidRPr="00F77625">
          <w:rPr>
            <w:rFonts w:eastAsia="Calibri" w:cstheme="minorHAnsi"/>
            <w:iCs/>
            <w:szCs w:val="20"/>
            <w:u w:val="single"/>
          </w:rPr>
          <w:t>www.centralmidwestherc.org</w:t>
        </w:r>
      </w:hyperlink>
      <w:r w:rsidRPr="00F77625">
        <w:rPr>
          <w:rFonts w:eastAsia="Calibri" w:cstheme="minorHAnsi"/>
          <w:iCs/>
          <w:szCs w:val="20"/>
        </w:rPr>
        <w:t xml:space="preserve">. For additional information on dual-career resources at the University of Iowa, please visit </w:t>
      </w:r>
      <w:hyperlink r:id="rId15" w:history="1">
        <w:r w:rsidRPr="00F77625">
          <w:rPr>
            <w:rFonts w:eastAsia="Calibri" w:cstheme="minorHAnsi"/>
            <w:iCs/>
            <w:szCs w:val="20"/>
            <w:u w:val="single"/>
          </w:rPr>
          <w:t>https://careers.uiowa.edu/dcs</w:t>
        </w:r>
      </w:hyperlink>
      <w:r w:rsidRPr="00F77625">
        <w:rPr>
          <w:rFonts w:eastAsia="Calibri" w:cstheme="minorHAnsi"/>
          <w:iCs/>
          <w:szCs w:val="20"/>
        </w:rPr>
        <w:t xml:space="preserve">. </w:t>
      </w:r>
    </w:p>
    <w:p w14:paraId="261A6195" w14:textId="77777777" w:rsidR="00504963" w:rsidRPr="00F77625" w:rsidRDefault="00504963" w:rsidP="00F77625">
      <w:pPr>
        <w:spacing w:after="0" w:line="240" w:lineRule="auto"/>
        <w:rPr>
          <w:rFonts w:eastAsia="Times New Roman" w:cstheme="minorHAnsi"/>
          <w:i/>
          <w:szCs w:val="20"/>
        </w:rPr>
      </w:pPr>
    </w:p>
    <w:p w14:paraId="5D1E55E9" w14:textId="77777777" w:rsidR="00504963" w:rsidRPr="00F77625" w:rsidRDefault="00504963" w:rsidP="00F77625">
      <w:pPr>
        <w:spacing w:after="0" w:line="240" w:lineRule="auto"/>
        <w:rPr>
          <w:rFonts w:eastAsia="Times New Roman" w:cstheme="minorHAnsi"/>
          <w:i/>
          <w:szCs w:val="20"/>
        </w:rPr>
      </w:pPr>
      <w:r w:rsidRPr="00F77625">
        <w:rPr>
          <w:rFonts w:eastAsia="Times New Roman" w:cstheme="minorHAnsi"/>
          <w:i/>
          <w:szCs w:val="20"/>
        </w:rPr>
        <w:t>The University of Iowa is an equal opportunity/affirmative action employer. All qualified applicants are encouraged to apply and will receive consideration for employment free from discrimination on the basis of race, creed, color, religion, national origin, age, sex, pregnancy, disability, genetic information, status as a U.S. veteran, service in the U.S. military, sexual orientation, gender identity, associational preferences, or any other classification that deprives the person of consideration as an individual.</w:t>
      </w:r>
    </w:p>
    <w:p w14:paraId="6FD2C21B" w14:textId="77777777" w:rsidR="00504963" w:rsidRPr="00F77625" w:rsidRDefault="00504963" w:rsidP="00F77625">
      <w:pPr>
        <w:spacing w:after="0" w:line="240" w:lineRule="auto"/>
        <w:rPr>
          <w:rFonts w:eastAsia="Times New Roman" w:cs="Arial"/>
          <w:sz w:val="20"/>
          <w:szCs w:val="20"/>
        </w:rPr>
      </w:pPr>
      <w:r w:rsidRPr="00F77625">
        <w:rPr>
          <w:rFonts w:eastAsia="Times New Roman" w:cs="Arial"/>
          <w:sz w:val="20"/>
          <w:szCs w:val="20"/>
        </w:rPr>
        <w:t xml:space="preserve"> </w:t>
      </w:r>
    </w:p>
    <w:p w14:paraId="036D6652" w14:textId="77777777" w:rsidR="00504963" w:rsidRPr="00F77625" w:rsidRDefault="00504963" w:rsidP="00F77625">
      <w:pPr>
        <w:pStyle w:val="NoSpacing"/>
      </w:pPr>
    </w:p>
    <w:p w14:paraId="16FB0978" w14:textId="77777777" w:rsidR="00C6053B" w:rsidRPr="00F77625" w:rsidRDefault="00C6053B" w:rsidP="00F77625">
      <w:pPr>
        <w:pStyle w:val="NoSpacing"/>
      </w:pPr>
    </w:p>
    <w:p w14:paraId="37A7047B" w14:textId="77777777" w:rsidR="00C6053B" w:rsidRDefault="00C6053B" w:rsidP="00F77625">
      <w:pPr>
        <w:pStyle w:val="NoSpacing"/>
      </w:pPr>
    </w:p>
    <w:sectPr w:rsidR="00C6053B" w:rsidSect="00C6053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82F06"/>
    <w:multiLevelType w:val="hybridMultilevel"/>
    <w:tmpl w:val="2CF0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3B"/>
    <w:rsid w:val="000D3E06"/>
    <w:rsid w:val="001E406C"/>
    <w:rsid w:val="00336B65"/>
    <w:rsid w:val="004F1C0C"/>
    <w:rsid w:val="00504963"/>
    <w:rsid w:val="0052167B"/>
    <w:rsid w:val="00592F10"/>
    <w:rsid w:val="0076466D"/>
    <w:rsid w:val="00892EF4"/>
    <w:rsid w:val="008F4B94"/>
    <w:rsid w:val="00C572C7"/>
    <w:rsid w:val="00C6053B"/>
    <w:rsid w:val="00CA1CC7"/>
    <w:rsid w:val="00CB112B"/>
    <w:rsid w:val="00CD425B"/>
    <w:rsid w:val="00F7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60E6"/>
  <w15:chartTrackingRefBased/>
  <w15:docId w15:val="{3AFD8431-CDB2-486A-822D-E5BA0E14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53B"/>
    <w:pPr>
      <w:spacing w:after="0" w:line="240" w:lineRule="auto"/>
    </w:pPr>
  </w:style>
  <w:style w:type="character" w:styleId="Hyperlink">
    <w:name w:val="Hyperlink"/>
    <w:basedOn w:val="DefaultParagraphFont"/>
    <w:uiPriority w:val="99"/>
    <w:unhideWhenUsed/>
    <w:rsid w:val="00C6053B"/>
    <w:rPr>
      <w:color w:val="0563C1" w:themeColor="hyperlink"/>
      <w:u w:val="single"/>
    </w:rPr>
  </w:style>
  <w:style w:type="character" w:styleId="CommentReference">
    <w:name w:val="annotation reference"/>
    <w:basedOn w:val="DefaultParagraphFont"/>
    <w:uiPriority w:val="99"/>
    <w:semiHidden/>
    <w:unhideWhenUsed/>
    <w:rsid w:val="00504963"/>
    <w:rPr>
      <w:sz w:val="16"/>
      <w:szCs w:val="16"/>
    </w:rPr>
  </w:style>
  <w:style w:type="paragraph" w:styleId="CommentText">
    <w:name w:val="annotation text"/>
    <w:basedOn w:val="Normal"/>
    <w:link w:val="CommentTextChar"/>
    <w:uiPriority w:val="99"/>
    <w:semiHidden/>
    <w:unhideWhenUsed/>
    <w:rsid w:val="00504963"/>
    <w:pPr>
      <w:spacing w:line="240" w:lineRule="auto"/>
    </w:pPr>
    <w:rPr>
      <w:sz w:val="20"/>
      <w:szCs w:val="20"/>
    </w:rPr>
  </w:style>
  <w:style w:type="character" w:customStyle="1" w:styleId="CommentTextChar">
    <w:name w:val="Comment Text Char"/>
    <w:basedOn w:val="DefaultParagraphFont"/>
    <w:link w:val="CommentText"/>
    <w:uiPriority w:val="99"/>
    <w:semiHidden/>
    <w:rsid w:val="00504963"/>
    <w:rPr>
      <w:sz w:val="20"/>
      <w:szCs w:val="20"/>
    </w:rPr>
  </w:style>
  <w:style w:type="paragraph" w:styleId="CommentSubject">
    <w:name w:val="annotation subject"/>
    <w:basedOn w:val="CommentText"/>
    <w:next w:val="CommentText"/>
    <w:link w:val="CommentSubjectChar"/>
    <w:uiPriority w:val="99"/>
    <w:semiHidden/>
    <w:unhideWhenUsed/>
    <w:rsid w:val="00504963"/>
    <w:rPr>
      <w:b/>
      <w:bCs/>
    </w:rPr>
  </w:style>
  <w:style w:type="character" w:customStyle="1" w:styleId="CommentSubjectChar">
    <w:name w:val="Comment Subject Char"/>
    <w:basedOn w:val="CommentTextChar"/>
    <w:link w:val="CommentSubject"/>
    <w:uiPriority w:val="99"/>
    <w:semiHidden/>
    <w:rsid w:val="00504963"/>
    <w:rPr>
      <w:b/>
      <w:bCs/>
      <w:sz w:val="20"/>
      <w:szCs w:val="20"/>
    </w:rPr>
  </w:style>
  <w:style w:type="paragraph" w:styleId="BalloonText">
    <w:name w:val="Balloon Text"/>
    <w:basedOn w:val="Normal"/>
    <w:link w:val="BalloonTextChar"/>
    <w:uiPriority w:val="99"/>
    <w:semiHidden/>
    <w:unhideWhenUsed/>
    <w:rsid w:val="00504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963"/>
    <w:rPr>
      <w:rFonts w:ascii="Segoe UI" w:hAnsi="Segoe UI" w:cs="Segoe UI"/>
      <w:sz w:val="18"/>
      <w:szCs w:val="18"/>
    </w:rPr>
  </w:style>
  <w:style w:type="character" w:styleId="Strong">
    <w:name w:val="Strong"/>
    <w:basedOn w:val="DefaultParagraphFont"/>
    <w:uiPriority w:val="22"/>
    <w:qFormat/>
    <w:rsid w:val="00F77625"/>
    <w:rPr>
      <w:b/>
      <w:bCs/>
    </w:rPr>
  </w:style>
  <w:style w:type="character" w:styleId="Emphasis">
    <w:name w:val="Emphasis"/>
    <w:basedOn w:val="DefaultParagraphFont"/>
    <w:uiPriority w:val="20"/>
    <w:qFormat/>
    <w:rsid w:val="00F776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ds@uiowa.edu" TargetMode="External"/><Relationship Id="rId13" Type="http://schemas.openxmlformats.org/officeDocument/2006/relationships/hyperlink" Target="https://worklife.uiowa.edu/" TargetMode="External"/><Relationship Id="rId3" Type="http://schemas.openxmlformats.org/officeDocument/2006/relationships/settings" Target="settings.xml"/><Relationship Id="rId7" Type="http://schemas.openxmlformats.org/officeDocument/2006/relationships/hyperlink" Target="mailto:tippie-west-asst@uiowa.edu" TargetMode="External"/><Relationship Id="rId12" Type="http://schemas.openxmlformats.org/officeDocument/2006/relationships/hyperlink" Target="https://worklife.uiowa.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my-colbert@uiowa.edu" TargetMode="External"/><Relationship Id="rId11" Type="http://schemas.openxmlformats.org/officeDocument/2006/relationships/hyperlink" Target="https://diversity.uiowa.edu/" TargetMode="External"/><Relationship Id="rId5" Type="http://schemas.openxmlformats.org/officeDocument/2006/relationships/hyperlink" Target="http://jobs.uiowa.edu/jobSearch/faculty/" TargetMode="External"/><Relationship Id="rId15" Type="http://schemas.openxmlformats.org/officeDocument/2006/relationships/hyperlink" Target="https://careers.uiowa.edu/dcs" TargetMode="External"/><Relationship Id="rId10" Type="http://schemas.openxmlformats.org/officeDocument/2006/relationships/hyperlink" Target="https://tippie.uiowa.edu/about-tippie/overview" TargetMode="External"/><Relationship Id="rId4" Type="http://schemas.openxmlformats.org/officeDocument/2006/relationships/webSettings" Target="webSettings.xml"/><Relationship Id="rId9" Type="http://schemas.openxmlformats.org/officeDocument/2006/relationships/hyperlink" Target="https://tippie.uiowa.edu/management-and-entrepreneurship" TargetMode="External"/><Relationship Id="rId14" Type="http://schemas.openxmlformats.org/officeDocument/2006/relationships/hyperlink" Target="http://www.centralmidwesthe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Eichelberger, Rubi</dc:creator>
  <cp:keywords/>
  <dc:description/>
  <cp:lastModifiedBy>Colbert, Amy E</cp:lastModifiedBy>
  <cp:revision>2</cp:revision>
  <dcterms:created xsi:type="dcterms:W3CDTF">2019-07-09T14:33:00Z</dcterms:created>
  <dcterms:modified xsi:type="dcterms:W3CDTF">2019-07-09T14:33:00Z</dcterms:modified>
</cp:coreProperties>
</file>